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95B" w:rsidRPr="009B595B" w:rsidRDefault="00D75982" w:rsidP="009B595B">
      <w:pPr>
        <w:shd w:val="clear" w:color="auto" w:fill="FFFFFF"/>
        <w:spacing w:after="100" w:afterAutospacing="1" w:line="240" w:lineRule="auto"/>
        <w:jc w:val="center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b/>
          <w:bCs/>
          <w:color w:val="19191A"/>
          <w:sz w:val="27"/>
          <w:szCs w:val="27"/>
          <w:lang w:eastAsia="it-IT"/>
        </w:rPr>
        <w:t>AVVISO ALLA CITTADINANZA</w:t>
      </w:r>
      <w:r w:rsidR="009B595B"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br/>
      </w:r>
      <w:r w:rsidR="009B595B" w:rsidRPr="009B595B">
        <w:rPr>
          <w:rFonts w:ascii="Georgia" w:eastAsia="Times New Roman" w:hAnsi="Georgia" w:cs="Times New Roman"/>
          <w:b/>
          <w:bCs/>
          <w:color w:val="19191A"/>
          <w:sz w:val="27"/>
          <w:szCs w:val="27"/>
          <w:lang w:eastAsia="it-IT"/>
        </w:rPr>
        <w:t>Il portale www.autorizzo.com per velocizzare le pratiche</w:t>
      </w:r>
      <w:r w:rsidR="009B595B"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br/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bookmarkStart w:id="0" w:name="_GoBack"/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Nell’ottica della digitalizzazione, semplificazione e trasparenza della Pubblica Amministrazione, il Comando di Polizia Locale del Comune di </w:t>
      </w:r>
      <w:r w:rsidR="00D75982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Turi</w:t>
      </w:r>
      <w:r w:rsidR="0083287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 in osservanza delle direttive impartite</w:t>
      </w:r>
      <w:r w:rsidR="00EB53C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dall’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A</w:t>
      </w:r>
      <w:r w:rsidR="00EB53C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mministrazione, nello specifico</w:t>
      </w:r>
      <w:r w:rsidR="0083287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dall’Assessore alla Polizia Locale, </w:t>
      </w:r>
      <w:r w:rsidR="0083287B" w:rsidRPr="0083287B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dott.ssa Teresita De Florio</w:t>
      </w:r>
      <w:r w:rsidR="00716E5A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,</w:t>
      </w:r>
      <w:r w:rsidR="00D75982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</w:t>
      </w:r>
      <w:r w:rsidR="00EB53C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ha </w:t>
      </w:r>
      <w:r w:rsidR="00716E5A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utilizzato</w:t>
      </w:r>
      <w:r w:rsidR="00EB53C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i fondi PNRR per la digitalizzazione per promuovere una 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“</w:t>
      </w:r>
      <w:r w:rsidR="00EB53C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TURI 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Digitale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”</w:t>
      </w:r>
      <w:r w:rsidR="0083287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al fine di garantire l’ottimizzazione del processo relativo alle autorizzazioni di occupazioni temporanee di suolo pubblico</w:t>
      </w:r>
      <w:r w:rsidR="006A3F58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 autorizzazioni per apertura passo carrabile e, infine, per rilascio contrassegno per persone con disabilità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.</w:t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Prima fase propedeutica all’avvio del progetto è stata un’attenta e puntuale analisi del processo organizzativo</w:t>
      </w:r>
      <w:r w:rsidR="006A3F58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, 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attraverso la creazione di un Gruppo di Lavoro Multidisciplinare, che ha coinvolto il Comandante del Corpo Polizia Locale</w:t>
      </w:r>
      <w:r w:rsidR="00F91169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</w:t>
      </w:r>
      <w:r w:rsidRPr="00F91169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dott. </w:t>
      </w:r>
      <w:r w:rsidR="00F91169" w:rsidRPr="00F91169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Raffaele Campanella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, </w:t>
      </w:r>
      <w:r w:rsidR="00F91169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il </w:t>
      </w:r>
      <w:proofErr w:type="spellStart"/>
      <w:r w:rsidR="00F91169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Sovr</w:t>
      </w:r>
      <w:proofErr w:type="spellEnd"/>
      <w:r w:rsidR="00F91169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. Capo </w:t>
      </w:r>
      <w:r w:rsidR="00F91169" w:rsidRPr="006A3F58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Rocco Giuliano</w:t>
      </w:r>
      <w:r w:rsidR="00F91169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, l’Agente </w:t>
      </w:r>
      <w:r w:rsidR="00F91169" w:rsidRPr="006A3F58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Antonino Netti</w:t>
      </w:r>
      <w:r w:rsidR="00F91169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e l’Agente </w:t>
      </w:r>
      <w:r w:rsidR="00F91169" w:rsidRPr="006A3F58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Gabriele Schito</w:t>
      </w:r>
      <w:r w:rsidR="006A3F58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.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 </w:t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Uno degli obiettivi strategici</w:t>
      </w:r>
      <w:r w:rsidR="006A3F58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è stato quello di analizzare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il presente, per poter creare le basi di una best </w:t>
      </w:r>
      <w:proofErr w:type="spellStart"/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practice</w:t>
      </w:r>
      <w:proofErr w:type="spellEnd"/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standardizzata nell’ambito delle </w:t>
      </w:r>
      <w:r w:rsidR="006A3F58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materie </w:t>
      </w:r>
      <w:r w:rsidR="0067441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sopra indicate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.  </w:t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Tale modalità di lavoro ha permesso di procedere ai molteplici aggiornamenti normativi e documentali inerenti l’istanza, creando una procedura funzionale in primis all’utente, oltre che al Comando della Polizia Locale e al</w:t>
      </w:r>
      <w:r w:rsidR="0067441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Settore Economico Finanziario 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del Comune di </w:t>
      </w:r>
      <w:r w:rsidR="0067441D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Turi.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 </w:t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La trasformazione digitale del processo organizzativo 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sarà resa 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possibile attraverso l’utilizzo della piattaforma </w:t>
      </w:r>
      <w:r w:rsidR="00E16A20">
        <w:rPr>
          <w:rFonts w:ascii="Georgia" w:eastAsia="Times New Roman" w:hAnsi="Georgia" w:cs="Times New Roman"/>
          <w:b/>
          <w:bCs/>
          <w:color w:val="19191A"/>
          <w:sz w:val="27"/>
          <w:szCs w:val="27"/>
          <w:lang w:eastAsia="it-IT"/>
        </w:rPr>
        <w:t>A</w:t>
      </w:r>
      <w:r w:rsidRPr="009B595B">
        <w:rPr>
          <w:rFonts w:ascii="Georgia" w:eastAsia="Times New Roman" w:hAnsi="Georgia" w:cs="Times New Roman"/>
          <w:b/>
          <w:bCs/>
          <w:color w:val="19191A"/>
          <w:sz w:val="27"/>
          <w:szCs w:val="27"/>
          <w:lang w:eastAsia="it-IT"/>
        </w:rPr>
        <w:t>utorizzo.com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 e l’apporto tecnologico della Gestione Servizi Spa, 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che si occupa della </w:t>
      </w:r>
      <w:r w:rsidR="00E16A20" w:rsidRP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realizzazione di soluzioni digitali 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su Misura per la Pubblica Amministrazione, con soluzioni tecnologicamente avanzate,</w:t>
      </w:r>
      <w:r w:rsidR="00E16A20" w:rsidRP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in grado di semplificare il rapporto tra cittadino-Ente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.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Il lavoro del Comando di PL insieme al lavoro svolto dal Team di Gestione servizi </w:t>
      </w:r>
      <w:proofErr w:type="spellStart"/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SpA</w:t>
      </w:r>
      <w:proofErr w:type="spellEnd"/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 coordinato dal Ing. Palumbo IT D</w:t>
      </w:r>
      <w:r w:rsidR="00E16A20" w:rsidRP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evelopment LEAD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della società</w:t>
      </w:r>
      <w:r w:rsidR="00E16A20" w:rsidRP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, 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ha permesso di raggiungere 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un risultato contestualizzato e strumentale alle esigenze del Comune di </w:t>
      </w:r>
      <w:r w:rsidR="00092E07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Turi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.  </w:t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In particolare, l’utente </w:t>
      </w:r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accede al servizio direttamente dal sito istituzionale </w:t>
      </w:r>
      <w:hyperlink r:id="rId5" w:history="1">
        <w:r w:rsidR="00E16A20" w:rsidRPr="002D4425">
          <w:rPr>
            <w:rStyle w:val="Collegamentoipertestuale"/>
            <w:rFonts w:ascii="Georgia" w:eastAsia="Times New Roman" w:hAnsi="Georgia" w:cs="Times New Roman"/>
            <w:sz w:val="27"/>
            <w:szCs w:val="27"/>
            <w:lang w:eastAsia="it-IT"/>
          </w:rPr>
          <w:t>www.comune.turi.ba.it</w:t>
        </w:r>
      </w:hyperlink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oppure accedendo direttamente al portale </w:t>
      </w:r>
      <w:hyperlink r:id="rId6" w:history="1">
        <w:r w:rsidR="00E16A20" w:rsidRPr="002D4425">
          <w:rPr>
            <w:rStyle w:val="Collegamentoipertestuale"/>
            <w:rFonts w:ascii="Georgia" w:eastAsia="Times New Roman" w:hAnsi="Georgia" w:cs="Times New Roman"/>
            <w:sz w:val="27"/>
            <w:szCs w:val="27"/>
            <w:lang w:eastAsia="it-IT"/>
          </w:rPr>
          <w:t>www.autorizzo.com</w:t>
        </w:r>
      </w:hyperlink>
      <w:r w:rsidR="00E16A2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 compilare la propria istanza in maniera tempestiva, inviarla digitalmente, protocollarla elettronicamente, potrà visionare on line il calcolo effettuato dal software del tributo dovuto</w:t>
      </w:r>
      <w:r w:rsidR="001905B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(qualora l’istanza lo preveda)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e procedere </w:t>
      </w:r>
      <w:r w:rsidR="001905B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sempre on line, tramite </w:t>
      </w:r>
      <w:proofErr w:type="spellStart"/>
      <w:r w:rsidR="001905B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PagoPA</w:t>
      </w:r>
      <w:proofErr w:type="spellEnd"/>
      <w:r w:rsidR="001905B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</w:t>
      </w:r>
      <w:r w:rsidR="001905B0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fino al rilascio del titolo autorizzativo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.  </w:t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In applicazione dei principi di trasparenza, agli utenti sarà consentito controllare in qualsiasi momento la fase della propria istanza su piattaforma digitale e </w:t>
      </w: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lastRenderedPageBreak/>
        <w:t>ricevere tutte le notifiche in tempo reale sugli atti della PA. Per di più l’utente potrà inviare feedback e spunti per il miglioramento della procedura, configurandosi in tal modo anche uno strumento interattivo tra utente e Pubblica Amministrazione.  </w:t>
      </w:r>
    </w:p>
    <w:p w:rsidR="009B595B" w:rsidRP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Nel contempo il Comando della Polizia potrà prendere rapidamente in carico l’istanza, istruire la pratica, procedere a immediati controlli digitalmente tramite palmari e mappe interattive, verificare i requisiti e provvedere al pronto rilascio dei titoli autorizzativi.  </w:t>
      </w:r>
    </w:p>
    <w:p w:rsidR="009B595B" w:rsidRDefault="009B595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 w:rsidRPr="009B595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In tempi facili alla paralisi, questa Pubblica Amministrazione si lancia con coraggio verso il futuro e l’innovazione.</w:t>
      </w:r>
    </w:p>
    <w:p w:rsidR="00734FAF" w:rsidRDefault="0083287B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Prima di attivare il servizio</w:t>
      </w:r>
      <w:r w:rsidR="00744552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(inizio previsto in data </w:t>
      </w:r>
      <w:r w:rsidR="00744552" w:rsidRPr="00744552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7 aprile 2025</w:t>
      </w:r>
      <w:r w:rsidR="00744552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)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 tuttavia, si ritiene opportuno fissare un incontro pubblico, non solo con gli addetti ai lavori, ma soprattutto con l’intera cittadinanza, per spiegare in modo concreto e veloce le modalità di presentazione delle istanze; nel contempo</w:t>
      </w:r>
      <w:r w:rsidR="00734FAF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,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sarà cura del</w:t>
      </w:r>
      <w:r w:rsidR="00734FAF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Comandante prevedere, nel primo mese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, la figura del </w:t>
      </w:r>
      <w:r w:rsidR="00734FAF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“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facilitatore</w:t>
      </w:r>
      <w:r w:rsidR="00734FAF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”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che sarà a disposizione dell’utenza</w:t>
      </w:r>
      <w:r w:rsidR="00734FAF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cittadina,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nella giornata</w:t>
      </w:r>
      <w:r w:rsidR="00734FAF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del Lunedì, dalle ore 9.00 alle ore 12.00, e del Venerdì dalle ore 16.00 alle ore 19.00, per fornire un ausilio a chi avesse difficoltà nella presentazione telematica delle domande.</w:t>
      </w:r>
    </w:p>
    <w:p w:rsidR="00734FAF" w:rsidRDefault="00734FAF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L’incontro pubblico è fissato per la giornata del </w:t>
      </w:r>
      <w:r w:rsidRPr="00734FAF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2</w:t>
      </w:r>
      <w:r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8</w:t>
      </w:r>
      <w:r w:rsidRPr="00734FAF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 xml:space="preserve"> marzo 2025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alle ore </w:t>
      </w:r>
      <w:r w:rsidRPr="00734FAF">
        <w:rPr>
          <w:rFonts w:ascii="Georgia" w:eastAsia="Times New Roman" w:hAnsi="Georgia" w:cs="Times New Roman"/>
          <w:b/>
          <w:color w:val="19191A"/>
          <w:sz w:val="27"/>
          <w:szCs w:val="27"/>
          <w:lang w:eastAsia="it-IT"/>
        </w:rPr>
        <w:t>18.00</w:t>
      </w: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presso la Sala Consiliare del Comune di Turi.</w:t>
      </w:r>
    </w:p>
    <w:bookmarkEnd w:id="0"/>
    <w:p w:rsidR="00734FAF" w:rsidRDefault="00734FAF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</w:p>
    <w:p w:rsidR="00E33EE9" w:rsidRDefault="00E33EE9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Il Comandante PL</w:t>
      </w:r>
    </w:p>
    <w:p w:rsidR="00E33EE9" w:rsidRDefault="00E33EE9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F.to Dott. Raffaele Campanella</w:t>
      </w:r>
    </w:p>
    <w:p w:rsidR="00E33EE9" w:rsidRDefault="00E33EE9" w:rsidP="00E33EE9">
      <w:pPr>
        <w:shd w:val="clear" w:color="auto" w:fill="FFFFFF"/>
        <w:spacing w:after="100" w:afterAutospacing="1" w:line="240" w:lineRule="auto"/>
        <w:jc w:val="right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L’Assessore alla Polizia Locale</w:t>
      </w:r>
    </w:p>
    <w:p w:rsidR="00E33EE9" w:rsidRDefault="00744552" w:rsidP="00E33EE9">
      <w:pPr>
        <w:shd w:val="clear" w:color="auto" w:fill="FFFFFF"/>
        <w:spacing w:after="100" w:afterAutospacing="1" w:line="240" w:lineRule="auto"/>
        <w:jc w:val="right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F.to </w:t>
      </w:r>
      <w:r w:rsidR="00E33EE9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>Dott.ssa Teresita De Florio</w:t>
      </w:r>
    </w:p>
    <w:p w:rsidR="00734FAF" w:rsidRDefault="00734FAF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</w:p>
    <w:p w:rsidR="0083287B" w:rsidRPr="009B595B" w:rsidRDefault="00734FAF" w:rsidP="009B595B">
      <w:pPr>
        <w:shd w:val="clear" w:color="auto" w:fill="FFFFFF"/>
        <w:spacing w:after="100" w:afterAutospacing="1" w:line="240" w:lineRule="auto"/>
        <w:jc w:val="both"/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</w:pPr>
      <w:r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  </w:t>
      </w:r>
      <w:r w:rsidR="0083287B">
        <w:rPr>
          <w:rFonts w:ascii="Georgia" w:eastAsia="Times New Roman" w:hAnsi="Georgia" w:cs="Times New Roman"/>
          <w:color w:val="19191A"/>
          <w:sz w:val="27"/>
          <w:szCs w:val="27"/>
          <w:lang w:eastAsia="it-IT"/>
        </w:rPr>
        <w:t xml:space="preserve"> </w:t>
      </w:r>
    </w:p>
    <w:p w:rsidR="003410AB" w:rsidRDefault="00A95364"/>
    <w:sectPr w:rsidR="003410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5B"/>
    <w:rsid w:val="00092E07"/>
    <w:rsid w:val="001905B0"/>
    <w:rsid w:val="002E3C95"/>
    <w:rsid w:val="002F5025"/>
    <w:rsid w:val="0067441D"/>
    <w:rsid w:val="006A3F58"/>
    <w:rsid w:val="00716E5A"/>
    <w:rsid w:val="00734FAF"/>
    <w:rsid w:val="00744552"/>
    <w:rsid w:val="0083287B"/>
    <w:rsid w:val="009B595B"/>
    <w:rsid w:val="00A95364"/>
    <w:rsid w:val="00D75982"/>
    <w:rsid w:val="00E16A20"/>
    <w:rsid w:val="00E33EE9"/>
    <w:rsid w:val="00EB53CD"/>
    <w:rsid w:val="00F470C8"/>
    <w:rsid w:val="00F9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F2A10-E4EC-46D1-ADE9-F60FE84C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B595B"/>
    <w:rPr>
      <w:b/>
      <w:bCs/>
    </w:rPr>
  </w:style>
  <w:style w:type="character" w:styleId="Enfasicorsivo">
    <w:name w:val="Emphasis"/>
    <w:basedOn w:val="Carpredefinitoparagrafo"/>
    <w:uiPriority w:val="20"/>
    <w:qFormat/>
    <w:rsid w:val="009B595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16A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4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torizzo.com" TargetMode="External"/><Relationship Id="rId5" Type="http://schemas.openxmlformats.org/officeDocument/2006/relationships/hyperlink" Target="http://www.comune.turi.b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C558-D52E-4533-AB2D-3725A5B80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Palumbo</dc:creator>
  <cp:keywords/>
  <dc:description/>
  <cp:lastModifiedBy>Gianni Malvasi</cp:lastModifiedBy>
  <cp:revision>2</cp:revision>
  <dcterms:created xsi:type="dcterms:W3CDTF">2025-03-20T08:50:00Z</dcterms:created>
  <dcterms:modified xsi:type="dcterms:W3CDTF">2025-03-20T08:50:00Z</dcterms:modified>
</cp:coreProperties>
</file>